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F2" w:rsidRPr="001A1E8C" w:rsidRDefault="00E12CF2" w:rsidP="00E12C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val="en-GB" w:eastAsia="zh-CN"/>
        </w:rPr>
      </w:pPr>
      <w:r w:rsidRPr="00E12CF2">
        <w:rPr>
          <w:rFonts w:ascii="Arial" w:eastAsia="MS Mincho" w:hAnsi="Arial" w:cs="Arial"/>
          <w:b/>
          <w:sz w:val="24"/>
          <w:szCs w:val="24"/>
          <w:lang w:val="en-GB" w:eastAsia="ja-JP"/>
        </w:rPr>
        <w:t xml:space="preserve">3GPP TSG-SA WG1 Meeting #92e </w:t>
      </w:r>
      <w:r w:rsidRPr="00E12CF2">
        <w:rPr>
          <w:rFonts w:ascii="Arial" w:eastAsia="MS Mincho" w:hAnsi="Arial" w:cs="Arial"/>
          <w:b/>
          <w:sz w:val="24"/>
          <w:szCs w:val="24"/>
          <w:lang w:val="en-GB" w:eastAsia="ja-JP"/>
        </w:rPr>
        <w:tab/>
        <w:t>S1-20</w:t>
      </w:r>
      <w:r w:rsidR="001A1E8C">
        <w:rPr>
          <w:rFonts w:ascii="Arial" w:hAnsi="Arial" w:cs="Arial" w:hint="eastAsia"/>
          <w:b/>
          <w:sz w:val="24"/>
          <w:szCs w:val="24"/>
          <w:lang w:val="en-GB" w:eastAsia="zh-CN"/>
        </w:rPr>
        <w:t>4130</w:t>
      </w:r>
    </w:p>
    <w:p w:rsidR="00997C6B" w:rsidRPr="00CF68B7" w:rsidRDefault="00E12CF2" w:rsidP="00E12CF2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E12CF2">
        <w:rPr>
          <w:rFonts w:ascii="Arial" w:eastAsia="MS Mincho" w:hAnsi="Arial" w:cs="Arial"/>
          <w:b/>
          <w:sz w:val="24"/>
          <w:szCs w:val="24"/>
          <w:lang w:val="en-GB" w:eastAsia="ja-JP"/>
        </w:rPr>
        <w:t>Electronic Meeting, 10 - 19 November 2020</w:t>
      </w:r>
      <w:r w:rsidR="00E24B38">
        <w:rPr>
          <w:rFonts w:ascii="Arial" w:hAnsi="Arial" w:cs="Arial" w:hint="eastAsia"/>
          <w:b/>
          <w:sz w:val="24"/>
          <w:szCs w:val="24"/>
          <w:lang w:val="en-GB" w:eastAsia="zh-CN"/>
        </w:rPr>
        <w:t xml:space="preserve">                                   </w:t>
      </w:r>
      <w:r w:rsidR="00997C6B" w:rsidRPr="00255436">
        <w:rPr>
          <w:rFonts w:ascii="Arial" w:hAnsi="Arial" w:cs="Arial"/>
          <w:i/>
        </w:rPr>
        <w:t>(revision of S1-</w:t>
      </w:r>
      <w:r w:rsidR="00997C6B">
        <w:rPr>
          <w:rFonts w:ascii="Arial" w:hAnsi="Arial" w:cs="Arial"/>
          <w:i/>
        </w:rPr>
        <w:t>20</w:t>
      </w:r>
      <w:r w:rsidR="00997C6B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7C6B" w:rsidTr="007E2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42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7C6B" w:rsidRPr="00410371" w:rsidRDefault="00997C6B" w:rsidP="007E2A3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2024FA">
              <w:rPr>
                <w:rFonts w:eastAsia="DengXian" w:hint="eastAsia"/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7C6B" w:rsidRPr="00410371" w:rsidRDefault="001A1E8C" w:rsidP="007E2A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b/>
                <w:sz w:val="28"/>
                <w:lang w:eastAsia="zh-CN"/>
              </w:rPr>
              <w:t>0479</w:t>
            </w:r>
          </w:p>
        </w:tc>
        <w:tc>
          <w:tcPr>
            <w:tcW w:w="709" w:type="dxa"/>
          </w:tcPr>
          <w:p w:rsidR="00997C6B" w:rsidRDefault="00997C6B" w:rsidP="007E2A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7C6B" w:rsidRPr="00410371" w:rsidRDefault="000A12C8" w:rsidP="007E2A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7C6B">
                <w:rPr>
                  <w:rFonts w:hint="eastAsia"/>
                  <w:b/>
                  <w:noProof/>
                  <w:sz w:val="24"/>
                  <w:szCs w:val="1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997C6B" w:rsidRDefault="00997C6B" w:rsidP="007E2A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7C6B" w:rsidRPr="00410371" w:rsidRDefault="00997C6B" w:rsidP="007E2A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024FA">
              <w:rPr>
                <w:rFonts w:hint="eastAsia"/>
                <w:b/>
                <w:noProof/>
                <w:sz w:val="28"/>
                <w:szCs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7C6B" w:rsidRPr="00F25D98" w:rsidRDefault="00997C6B" w:rsidP="007E2A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C6B" w:rsidTr="007E2A31">
        <w:tc>
          <w:tcPr>
            <w:tcW w:w="9641" w:type="dxa"/>
            <w:gridSpan w:val="9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7C6B" w:rsidRDefault="00997C6B" w:rsidP="00997C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7C6B" w:rsidTr="007E2A31">
        <w:tc>
          <w:tcPr>
            <w:tcW w:w="2835" w:type="dxa"/>
          </w:tcPr>
          <w:p w:rsidR="00997C6B" w:rsidRDefault="00997C6B" w:rsidP="007E2A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7C6B" w:rsidRDefault="00997C6B" w:rsidP="00997C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7C6B" w:rsidTr="007E2A31">
        <w:tc>
          <w:tcPr>
            <w:tcW w:w="9640" w:type="dxa"/>
            <w:gridSpan w:val="11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of Access Identities Table in clause 6.22.2.2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S1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Date:</w:t>
            </w:r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C6B" w:rsidRDefault="005A3E96" w:rsidP="007E2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2020-11-03</w:t>
            </w:r>
            <w:r w:rsidR="00997C6B">
              <w:rPr>
                <w:noProof/>
              </w:rPr>
              <w:t xml:space="preserve"> 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7C6B" w:rsidRDefault="000A12C8" w:rsidP="007E2A3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997C6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7C6B" w:rsidRDefault="00997C6B" w:rsidP="007E2A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7C6B" w:rsidRPr="007C2097" w:rsidRDefault="00997C6B" w:rsidP="007E2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7C6B" w:rsidTr="007E2A31">
        <w:tc>
          <w:tcPr>
            <w:tcW w:w="1843" w:type="dxa"/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Table 6.22.2.2-1, access identity 3 has been used. Therefore, the access Identities reserved for future use should be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4-10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3-10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access identity number reserved for future use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4-10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Cause misunderstanding when the related access identities apply.</w:t>
            </w:r>
          </w:p>
        </w:tc>
      </w:tr>
      <w:tr w:rsidR="00997C6B" w:rsidTr="007E2A31">
        <w:tc>
          <w:tcPr>
            <w:tcW w:w="2694" w:type="dxa"/>
            <w:gridSpan w:val="2"/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6.22.2.2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C6B" w:rsidRPr="008863B9" w:rsidTr="007E2A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7C6B" w:rsidRPr="008863B9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7C6B" w:rsidRPr="008863B9" w:rsidRDefault="00997C6B" w:rsidP="007E2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7C6B" w:rsidRDefault="00997C6B" w:rsidP="00997C6B">
      <w:pPr>
        <w:pStyle w:val="CRCoverPage"/>
        <w:spacing w:after="0"/>
        <w:rPr>
          <w:noProof/>
          <w:sz w:val="8"/>
          <w:szCs w:val="8"/>
        </w:rPr>
      </w:pPr>
    </w:p>
    <w:p w:rsidR="00997C6B" w:rsidRDefault="00997C6B" w:rsidP="00997C6B">
      <w:pPr>
        <w:rPr>
          <w:noProof/>
          <w:lang w:eastAsia="zh-CN"/>
        </w:rPr>
      </w:pPr>
    </w:p>
    <w:p w:rsidR="00997C6B" w:rsidRDefault="00997C6B" w:rsidP="00997C6B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997C6B" w:rsidTr="007E2A31">
        <w:tc>
          <w:tcPr>
            <w:tcW w:w="9855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kern w:val="2"/>
              </w:rPr>
            </w:pPr>
            <w:bookmarkStart w:id="2" w:name="_Toc10105835"/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lastRenderedPageBreak/>
              <w:t xml:space="preserve">*** </w:t>
            </w:r>
            <w:r>
              <w:rPr>
                <w:rFonts w:ascii="Arial" w:hAnsi="Arial" w:cs="Arial" w:hint="eastAsia"/>
                <w:kern w:val="2"/>
                <w:sz w:val="22"/>
                <w:szCs w:val="22"/>
                <w:lang w:eastAsia="zh-CN"/>
              </w:rPr>
              <w:t xml:space="preserve">Begin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  <w:tr w:rsidR="00997C6B" w:rsidTr="007E2A31">
        <w:tc>
          <w:tcPr>
            <w:tcW w:w="9855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rFonts w:ascii="Arial" w:eastAsia="Calibri" w:hAnsi="Arial" w:cs="Arial"/>
                <w:kern w:val="2"/>
                <w:sz w:val="22"/>
                <w:szCs w:val="22"/>
              </w:rPr>
            </w:pPr>
          </w:p>
        </w:tc>
      </w:tr>
    </w:tbl>
    <w:p w:rsidR="00997C6B" w:rsidRDefault="00997C6B" w:rsidP="00997C6B">
      <w:pPr>
        <w:pStyle w:val="4"/>
        <w:rPr>
          <w:lang w:eastAsia="ja-JP"/>
        </w:rPr>
      </w:pPr>
      <w:bookmarkStart w:id="3" w:name="_Toc45387713"/>
      <w:bookmarkStart w:id="4" w:name="_Toc52638606"/>
      <w:bookmarkEnd w:id="2"/>
      <w:r w:rsidRPr="00254DD6"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Access identities</w:t>
      </w:r>
      <w:bookmarkEnd w:id="3"/>
      <w:bookmarkEnd w:id="4"/>
    </w:p>
    <w:p w:rsidR="00997C6B" w:rsidRDefault="00997C6B" w:rsidP="00997C6B">
      <w:pPr>
        <w:pStyle w:val="TH"/>
        <w:outlineLvl w:val="0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lang w:eastAsia="ja-JP"/>
        </w:rPr>
        <w:t>.2-1</w:t>
      </w:r>
      <w:r w:rsidRPr="00E87C14">
        <w:rPr>
          <w:lang w:eastAsia="ja-JP"/>
        </w:rPr>
        <w:t xml:space="preserve">: </w:t>
      </w:r>
      <w:r w:rsidRPr="00E87C14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I</w:t>
      </w:r>
      <w:r>
        <w:rPr>
          <w:lang w:eastAsia="ja-JP"/>
        </w:rPr>
        <w:t>dentities</w:t>
      </w:r>
    </w:p>
    <w:tbl>
      <w:tblPr>
        <w:tblW w:w="0" w:type="auto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127"/>
        <w:gridCol w:w="6761"/>
      </w:tblGrid>
      <w:tr w:rsidR="00997C6B" w:rsidRPr="00E87C14" w:rsidTr="007E2A31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 (NOTE 1)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(NOTE 2)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RPr="00D26F30" w:rsidTr="007E2A31">
        <w:trPr>
          <w:jc w:val="center"/>
        </w:trPr>
        <w:tc>
          <w:tcPr>
            <w:tcW w:w="2127" w:type="dxa"/>
          </w:tcPr>
          <w:p w:rsidR="00997C6B" w:rsidRPr="00D26F30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3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6761" w:type="dxa"/>
          </w:tcPr>
          <w:p w:rsidR="00997C6B" w:rsidRPr="00D26F30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UE for which Disaster Condition applies</w:t>
            </w:r>
            <w:r>
              <w:rPr>
                <w:rFonts w:ascii="Arial" w:hAnsi="Arial"/>
                <w:sz w:val="18"/>
                <w:lang w:eastAsia="ko-KR"/>
              </w:rPr>
              <w:t xml:space="preserve"> (note 4)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5" w:author="Yan Li" w:date="2020-10-15T17:0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del w:id="6" w:author="Yan Li" w:date="2020-10-15T17:03:00Z">
              <w:r w:rsidDel="00C176BA">
                <w:rPr>
                  <w:rFonts w:ascii="Arial" w:hAnsi="Arial"/>
                  <w:sz w:val="18"/>
                  <w:lang w:eastAsia="ja-JP"/>
                </w:rPr>
                <w:delText>3</w:delText>
              </w:r>
            </w:del>
            <w:r>
              <w:rPr>
                <w:rFonts w:ascii="Arial" w:hAnsi="Arial"/>
                <w:sz w:val="18"/>
                <w:lang w:eastAsia="ja-JP"/>
              </w:rPr>
              <w:t>-10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997C6B" w:rsidRPr="00E87C14" w:rsidTr="007E2A31">
        <w:trPr>
          <w:trHeight w:val="252"/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4E5FCE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4E5FCE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RPr="00E87C14" w:rsidTr="007E2A31">
        <w:trPr>
          <w:jc w:val="center"/>
        </w:trPr>
        <w:tc>
          <w:tcPr>
            <w:tcW w:w="2127" w:type="dxa"/>
          </w:tcPr>
          <w:p w:rsidR="00997C6B" w:rsidRPr="00E87C14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997C6B" w:rsidRPr="004E5FCE" w:rsidRDefault="00997C6B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997C6B" w:rsidTr="007E2A31">
        <w:trPr>
          <w:jc w:val="center"/>
        </w:trPr>
        <w:tc>
          <w:tcPr>
            <w:tcW w:w="8888" w:type="dxa"/>
            <w:gridSpan w:val="2"/>
          </w:tcPr>
          <w:p w:rsidR="00997C6B" w:rsidRPr="00503CE8" w:rsidRDefault="00997C6B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Access Identity 1 is used by UEs configured for MPS, in the PLMNs where the configuration is valid. The PLMNs where the configuration is valid are </w:t>
            </w:r>
            <w:r w:rsidRPr="00F17984">
              <w:rPr>
                <w:rFonts w:ascii="Arial" w:hAnsi="Arial"/>
                <w:sz w:val="18"/>
                <w:lang w:eastAsia="ja-JP"/>
              </w:rPr>
              <w:t>HPLMN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equivalent to </w:t>
            </w:r>
            <w:r>
              <w:rPr>
                <w:rFonts w:ascii="Arial" w:hAnsi="Arial"/>
                <w:sz w:val="18"/>
                <w:lang w:eastAsia="ja-JP"/>
              </w:rPr>
              <w:t xml:space="preserve">HPLMN, and </w:t>
            </w:r>
            <w:r w:rsidRPr="00DC75DE">
              <w:rPr>
                <w:rFonts w:ascii="Arial" w:hAnsi="Arial"/>
                <w:sz w:val="18"/>
                <w:lang w:eastAsia="ja-JP"/>
              </w:rPr>
              <w:t>visited PLMNs of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Access Identity 1 is also valid when the UE is explicitly authorized by the network based on specific configured PLMNs inside and outside the home country.</w:t>
            </w:r>
          </w:p>
          <w:p w:rsidR="00997C6B" w:rsidRPr="009A7988" w:rsidRDefault="00997C6B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Access Identity 2 is used by UEs configured for MCS, in the PLMNs where the configuration is valid. The PLMNs where the configuration is valid are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HPLMN or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equivalent to HPLMN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423F8">
              <w:rPr>
                <w:rFonts w:ascii="Arial" w:hAnsi="Arial"/>
                <w:sz w:val="18"/>
                <w:lang w:eastAsia="ja-JP"/>
              </w:rPr>
              <w:t>and visited PLMNs of the home country. Access Identity 2 is also valid when the UE is explicitly authorized by the network based on specific configured PLMNs inside and outside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  <w:p w:rsidR="00997C6B" w:rsidRDefault="00997C6B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87C14">
              <w:rPr>
                <w:rFonts w:ascii="Arial" w:hAnsi="Arial"/>
                <w:sz w:val="18"/>
                <w:lang w:eastAsia="ja-JP"/>
              </w:rPr>
              <w:t>11 and 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Home PLMN only if the EHPLMN list is not present 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in </w:t>
            </w:r>
            <w:r w:rsidRPr="00E87C14">
              <w:rPr>
                <w:rFonts w:ascii="Arial" w:hAnsi="Arial"/>
                <w:sz w:val="18"/>
                <w:lang w:eastAsia="ja-JP"/>
              </w:rPr>
              <w:t>any EHPLMN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. 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 12, 13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and </w:t>
            </w:r>
            <w:r w:rsidRPr="00E87C14"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>Home PLMN and visited PLMNs of home country only.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1D770E">
              <w:rPr>
                <w:rFonts w:ascii="Arial" w:hAnsi="Arial"/>
                <w:sz w:val="18"/>
                <w:lang w:eastAsia="ja-JP"/>
              </w:rPr>
              <w:t>For this purpose, the home country is defined as the country of the MCC part of the IMSI.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997C6B" w:rsidRDefault="00997C6B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26F30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 w:rsidRPr="00D26F30">
              <w:rPr>
                <w:rFonts w:ascii="Arial" w:hAnsi="Arial"/>
                <w:sz w:val="18"/>
                <w:lang w:eastAsia="ja-JP"/>
              </w:rPr>
              <w:t>:</w:t>
            </w:r>
            <w:r w:rsidRPr="00D26F30">
              <w:rPr>
                <w:rFonts w:ascii="Arial" w:hAnsi="Arial"/>
                <w:sz w:val="18"/>
                <w:lang w:eastAsia="ja-JP"/>
              </w:rPr>
              <w:tab/>
            </w:r>
            <w:r w:rsidRPr="002D772F">
              <w:rPr>
                <w:rFonts w:ascii="Arial" w:hAnsi="Arial"/>
                <w:sz w:val="18"/>
                <w:lang w:eastAsia="ja-JP"/>
              </w:rPr>
              <w:t xml:space="preserve">The configuration is valid for PLMNs that indicate to potential Disaster Inbound Roamers that the UEs can access the PLMN. See </w:t>
            </w:r>
            <w:r>
              <w:rPr>
                <w:rFonts w:ascii="Arial" w:hAnsi="Arial"/>
                <w:sz w:val="18"/>
                <w:lang w:eastAsia="ja-JP"/>
              </w:rPr>
              <w:t xml:space="preserve">clause </w:t>
            </w:r>
            <w:r w:rsidRPr="002D772F">
              <w:rPr>
                <w:rFonts w:ascii="Arial" w:hAnsi="Arial"/>
                <w:sz w:val="18"/>
                <w:lang w:eastAsia="ja-JP"/>
              </w:rPr>
              <w:t>6.31.</w:t>
            </w:r>
          </w:p>
        </w:tc>
      </w:tr>
    </w:tbl>
    <w:p w:rsidR="00997C6B" w:rsidRDefault="00997C6B" w:rsidP="00997C6B">
      <w:pPr>
        <w:rPr>
          <w:lang w:eastAsia="ja-JP"/>
        </w:rPr>
      </w:pPr>
    </w:p>
    <w:p w:rsidR="00997C6B" w:rsidRPr="0088546B" w:rsidRDefault="00997C6B" w:rsidP="00997C6B">
      <w:pPr>
        <w:rPr>
          <w:lang w:eastAsia="zh-CN"/>
        </w:rPr>
      </w:pPr>
      <w:r>
        <w:rPr>
          <w:lang w:eastAsia="ja-JP"/>
        </w:rPr>
        <w:t>Any number of these Access Identities may be barred at any one time.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997C6B" w:rsidTr="007E2A31">
        <w:tc>
          <w:tcPr>
            <w:tcW w:w="9936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kern w:val="2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*** </w:t>
            </w:r>
            <w:r>
              <w:rPr>
                <w:rFonts w:ascii="Arial" w:hAnsi="Arial" w:cs="Arial" w:hint="eastAsia"/>
                <w:kern w:val="2"/>
                <w:sz w:val="22"/>
                <w:szCs w:val="22"/>
                <w:lang w:eastAsia="zh-CN"/>
              </w:rPr>
              <w:t xml:space="preserve">End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</w:tbl>
    <w:p w:rsidR="001E41F3" w:rsidRPr="00997C6B" w:rsidRDefault="001E41F3" w:rsidP="00997C6B"/>
    <w:sectPr w:rsidR="001E41F3" w:rsidRPr="00997C6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0F8" w:rsidRDefault="008D70F8">
      <w:r>
        <w:separator/>
      </w:r>
    </w:p>
  </w:endnote>
  <w:endnote w:type="continuationSeparator" w:id="1">
    <w:p w:rsidR="008D70F8" w:rsidRDefault="008D7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0F8" w:rsidRDefault="008D70F8">
      <w:r>
        <w:separator/>
      </w:r>
    </w:p>
  </w:footnote>
  <w:footnote w:type="continuationSeparator" w:id="1">
    <w:p w:rsidR="008D70F8" w:rsidRDefault="008D7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  <w:rPr>
        <w:lang w:eastAsia="zh-C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25009"/>
    <w:rsid w:val="000475C2"/>
    <w:rsid w:val="00062098"/>
    <w:rsid w:val="000A12C8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1E8C"/>
    <w:rsid w:val="001A7B60"/>
    <w:rsid w:val="001B52F0"/>
    <w:rsid w:val="001B7A65"/>
    <w:rsid w:val="001C7E86"/>
    <w:rsid w:val="001E41F3"/>
    <w:rsid w:val="002024FA"/>
    <w:rsid w:val="0026004D"/>
    <w:rsid w:val="002640DD"/>
    <w:rsid w:val="00275D12"/>
    <w:rsid w:val="00282E0F"/>
    <w:rsid w:val="00284FEB"/>
    <w:rsid w:val="002860C4"/>
    <w:rsid w:val="002956E6"/>
    <w:rsid w:val="002B5741"/>
    <w:rsid w:val="002E472E"/>
    <w:rsid w:val="00305409"/>
    <w:rsid w:val="003609EF"/>
    <w:rsid w:val="0036231A"/>
    <w:rsid w:val="00362E70"/>
    <w:rsid w:val="00374DD4"/>
    <w:rsid w:val="00377E08"/>
    <w:rsid w:val="003E1A36"/>
    <w:rsid w:val="00410371"/>
    <w:rsid w:val="004242F1"/>
    <w:rsid w:val="00433E94"/>
    <w:rsid w:val="004B75B7"/>
    <w:rsid w:val="004E27A6"/>
    <w:rsid w:val="0051580D"/>
    <w:rsid w:val="00547111"/>
    <w:rsid w:val="00592D74"/>
    <w:rsid w:val="005A3E96"/>
    <w:rsid w:val="005E2C44"/>
    <w:rsid w:val="00621188"/>
    <w:rsid w:val="006257ED"/>
    <w:rsid w:val="00665C47"/>
    <w:rsid w:val="00681720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6B"/>
    <w:rsid w:val="008863B9"/>
    <w:rsid w:val="00890CD2"/>
    <w:rsid w:val="008A45A6"/>
    <w:rsid w:val="008D70F8"/>
    <w:rsid w:val="008F3789"/>
    <w:rsid w:val="008F686C"/>
    <w:rsid w:val="009148DE"/>
    <w:rsid w:val="00941E30"/>
    <w:rsid w:val="009777D9"/>
    <w:rsid w:val="00991B88"/>
    <w:rsid w:val="00997C6B"/>
    <w:rsid w:val="009A5753"/>
    <w:rsid w:val="009A579D"/>
    <w:rsid w:val="009B7F8D"/>
    <w:rsid w:val="009E3297"/>
    <w:rsid w:val="009F277F"/>
    <w:rsid w:val="009F734F"/>
    <w:rsid w:val="00A246B6"/>
    <w:rsid w:val="00A4511C"/>
    <w:rsid w:val="00A47E70"/>
    <w:rsid w:val="00A50CF0"/>
    <w:rsid w:val="00A65592"/>
    <w:rsid w:val="00A7671C"/>
    <w:rsid w:val="00A84242"/>
    <w:rsid w:val="00AA2CBC"/>
    <w:rsid w:val="00AB31AB"/>
    <w:rsid w:val="00AC5820"/>
    <w:rsid w:val="00AD1CD8"/>
    <w:rsid w:val="00B258BB"/>
    <w:rsid w:val="00B67B97"/>
    <w:rsid w:val="00B75692"/>
    <w:rsid w:val="00B77F3D"/>
    <w:rsid w:val="00B968C8"/>
    <w:rsid w:val="00BA3EC5"/>
    <w:rsid w:val="00BA51D9"/>
    <w:rsid w:val="00BB2B21"/>
    <w:rsid w:val="00BB5DFC"/>
    <w:rsid w:val="00BD279D"/>
    <w:rsid w:val="00BD6BB8"/>
    <w:rsid w:val="00C07D28"/>
    <w:rsid w:val="00C176BA"/>
    <w:rsid w:val="00C625B7"/>
    <w:rsid w:val="00C66BA2"/>
    <w:rsid w:val="00C95985"/>
    <w:rsid w:val="00CC5026"/>
    <w:rsid w:val="00CC68D0"/>
    <w:rsid w:val="00D03F9A"/>
    <w:rsid w:val="00D06D51"/>
    <w:rsid w:val="00D24991"/>
    <w:rsid w:val="00D42A9C"/>
    <w:rsid w:val="00D50255"/>
    <w:rsid w:val="00D66520"/>
    <w:rsid w:val="00DE34CF"/>
    <w:rsid w:val="00E12CF2"/>
    <w:rsid w:val="00E13F3D"/>
    <w:rsid w:val="00E24B38"/>
    <w:rsid w:val="00E24EFE"/>
    <w:rsid w:val="00E34898"/>
    <w:rsid w:val="00EB09B7"/>
    <w:rsid w:val="00EE7D7C"/>
    <w:rsid w:val="00F22BF5"/>
    <w:rsid w:val="00F25D98"/>
    <w:rsid w:val="00F300FB"/>
    <w:rsid w:val="00F37385"/>
    <w:rsid w:val="00F77B64"/>
    <w:rsid w:val="00F95E9A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8546B"/>
    <w:rPr>
      <w:rFonts w:ascii="Arial" w:hAnsi="Arial"/>
      <w:b/>
      <w:lang w:val="en-US" w:eastAsia="en-US"/>
    </w:rPr>
  </w:style>
  <w:style w:type="character" w:customStyle="1" w:styleId="4Char">
    <w:name w:val="标题 4 Char"/>
    <w:link w:val="4"/>
    <w:rsid w:val="008854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A6693-B075-468F-96D0-D70B6201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1679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Li</cp:lastModifiedBy>
  <cp:revision>30</cp:revision>
  <cp:lastPrinted>1899-12-31T23:00:00Z</cp:lastPrinted>
  <dcterms:created xsi:type="dcterms:W3CDTF">2020-02-03T08:32:00Z</dcterms:created>
  <dcterms:modified xsi:type="dcterms:W3CDTF">2020-11-03T05:41:00Z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